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9AF5" w14:textId="77777777" w:rsidR="00B37290" w:rsidRPr="005F24AF" w:rsidRDefault="00B37290" w:rsidP="00880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E60585" w14:textId="262B54EB" w:rsidR="008809C5" w:rsidRPr="005F24AF" w:rsidRDefault="008809C5" w:rsidP="00880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b/>
          <w:bCs/>
          <w:sz w:val="24"/>
          <w:szCs w:val="24"/>
          <w:lang w:val="en-US"/>
        </w:rPr>
        <w:t>QO’LLASH BO’YICHA YO’RIQNOMA</w:t>
      </w:r>
    </w:p>
    <w:p w14:paraId="2D6E9DA7" w14:textId="77777777" w:rsidR="008809C5" w:rsidRPr="005F24AF" w:rsidRDefault="008809C5" w:rsidP="00880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Biologik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faol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oziq-ovqat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qo'shimchasi</w:t>
      </w:r>
      <w:proofErr w:type="spellEnd"/>
    </w:p>
    <w:p w14:paraId="07A2DD73" w14:textId="0117B6C1" w:rsidR="002B13BF" w:rsidRPr="00C53EE7" w:rsidRDefault="00C53EE7" w:rsidP="00C53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3EE7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RENODEL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Pr="00C53EE7">
        <w:t xml:space="preserve"> </w:t>
      </w:r>
      <w:r w:rsidRPr="00C53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RENODEL</w:t>
      </w:r>
    </w:p>
    <w:p w14:paraId="0E1626B9" w14:textId="77777777" w:rsidR="002B13BF" w:rsidRPr="005F24AF" w:rsidRDefault="002B13BF" w:rsidP="002B13BF">
      <w:pPr>
        <w:pStyle w:val="20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2D8458D" w14:textId="77777777" w:rsidR="00284BB6" w:rsidRPr="005F24AF" w:rsidRDefault="00284BB6" w:rsidP="00284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Tarkibi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16140D53" w14:textId="718D8B6F" w:rsidR="00F61A43" w:rsidRPr="005F24AF" w:rsidRDefault="00F61A43" w:rsidP="00284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100 ml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eritmada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ekstraktlar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mavjud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3DF0EA7F" w14:textId="77777777" w:rsidR="00284BB6" w:rsidRPr="005F24AF" w:rsidRDefault="00284BB6" w:rsidP="00284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Faol</w:t>
      </w:r>
      <w:proofErr w:type="spellEnd"/>
      <w:r w:rsidRPr="005F24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moddalar</w:t>
      </w:r>
      <w:proofErr w:type="spellEnd"/>
      <w:r w:rsidRPr="005F24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:</w:t>
      </w:r>
    </w:p>
    <w:p w14:paraId="33EC747B" w14:textId="0AB72EB6" w:rsidR="00217446" w:rsidRPr="005F24AF" w:rsidRDefault="00217446" w:rsidP="002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Equisetum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arvense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L.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4E3783" w:rsidRPr="004E37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dala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o’tlari</w:t>
      </w:r>
      <w:proofErr w:type="spellEnd"/>
      <w:r w:rsidR="004E3783" w:rsidRPr="004E37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</w:t>
      </w:r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............................................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600 mg</w:t>
      </w:r>
    </w:p>
    <w:p w14:paraId="113D5273" w14:textId="12F6CBE1" w:rsidR="00217446" w:rsidRPr="005F24AF" w:rsidRDefault="00217446" w:rsidP="002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Spergularia rubra L. </w:t>
      </w:r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proofErr w:type="spellStart"/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ning</w:t>
      </w:r>
      <w:proofErr w:type="spellEnd"/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barcha</w:t>
      </w:r>
      <w:proofErr w:type="spellEnd"/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qismlari</w:t>
      </w:r>
      <w:proofErr w:type="spellEnd"/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qizil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Torichnik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 …</w:t>
      </w:r>
      <w:r w:rsidR="004E3783" w:rsidRPr="004E37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370 mg</w:t>
      </w:r>
    </w:p>
    <w:p w14:paraId="7890CF5B" w14:textId="23CE93F9" w:rsidR="00217446" w:rsidRPr="005F24AF" w:rsidRDefault="004E3783" w:rsidP="002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4E3783">
        <w:rPr>
          <w:rFonts w:cs="Times New Roman"/>
          <w:sz w:val="24"/>
          <w:szCs w:val="24"/>
          <w:lang w:val="en-US"/>
        </w:rPr>
        <w:t>Peumus</w:t>
      </w:r>
      <w:proofErr w:type="spellEnd"/>
      <w:r w:rsidRPr="004E378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4E3783">
        <w:rPr>
          <w:rFonts w:cs="Times New Roman"/>
          <w:sz w:val="24"/>
          <w:szCs w:val="24"/>
          <w:lang w:val="en-US"/>
        </w:rPr>
        <w:t>boldus</w:t>
      </w:r>
      <w:proofErr w:type="spellEnd"/>
      <w:r w:rsidR="0021744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(boldo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barglari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 ................................................</w:t>
      </w:r>
      <w:r w:rsidRPr="004E37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21744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300 mg</w:t>
      </w:r>
    </w:p>
    <w:p w14:paraId="666FBE22" w14:textId="36B6DB77" w:rsidR="00217446" w:rsidRPr="005F24AF" w:rsidRDefault="00217446" w:rsidP="002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Opunti</w:t>
      </w:r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a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ficus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indica (Hind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nok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anjir</w:t>
      </w:r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).... </w:t>
      </w:r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...</w:t>
      </w:r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………</w:t>
      </w:r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…...</w:t>
      </w:r>
      <w:r w:rsidR="004E3783" w:rsidRPr="004E37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............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170 mg</w:t>
      </w:r>
    </w:p>
    <w:p w14:paraId="67DE03BA" w14:textId="22845A81" w:rsidR="00217446" w:rsidRPr="005F24AF" w:rsidRDefault="00217446" w:rsidP="002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Sideritis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angustifolia (</w:t>
      </w:r>
      <w:proofErr w:type="spellStart"/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Jeleznitsa</w:t>
      </w:r>
      <w:proofErr w:type="spellEnd"/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 ...........…………………</w:t>
      </w:r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</w:t>
      </w:r>
      <w:r w:rsidR="004E37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</w:t>
      </w:r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170 mg</w:t>
      </w:r>
    </w:p>
    <w:p w14:paraId="4B41ED8E" w14:textId="482CEC4A" w:rsidR="00217446" w:rsidRPr="005F24AF" w:rsidRDefault="00217446" w:rsidP="002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Rosmarinus officinalis (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Dorivor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rozmarin</w:t>
      </w:r>
      <w:proofErr w:type="spellEnd"/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..................</w:t>
      </w:r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......</w:t>
      </w:r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....</w:t>
      </w:r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4E3783" w:rsidRPr="004E37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...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170 mg</w:t>
      </w:r>
    </w:p>
    <w:p w14:paraId="3B434B82" w14:textId="36DFFAEB" w:rsidR="00217446" w:rsidRPr="005F24AF" w:rsidRDefault="004E3783" w:rsidP="002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64348A">
        <w:rPr>
          <w:rFonts w:cs="Times New Roman"/>
          <w:sz w:val="24"/>
          <w:szCs w:val="24"/>
          <w:lang w:val="en-US"/>
        </w:rPr>
        <w:t>Elytrígia</w:t>
      </w:r>
      <w:proofErr w:type="spellEnd"/>
      <w:r w:rsidRPr="0064348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64348A">
        <w:rPr>
          <w:rFonts w:cs="Times New Roman"/>
          <w:sz w:val="24"/>
          <w:szCs w:val="24"/>
          <w:lang w:val="en-US"/>
        </w:rPr>
        <w:t>répens</w:t>
      </w:r>
      <w:proofErr w:type="spellEnd"/>
      <w:r w:rsidRPr="0064348A">
        <w:rPr>
          <w:rFonts w:cs="Times New Roman"/>
          <w:sz w:val="24"/>
          <w:szCs w:val="24"/>
          <w:lang w:val="en-US"/>
        </w:rPr>
        <w:t xml:space="preserve"> </w:t>
      </w:r>
      <w:r w:rsidRPr="004E3783">
        <w:rPr>
          <w:rFonts w:cs="Times New Roman"/>
          <w:sz w:val="24"/>
          <w:szCs w:val="24"/>
          <w:lang w:val="en-US"/>
        </w:rPr>
        <w:t>(</w:t>
      </w:r>
      <w:proofErr w:type="spellStart"/>
      <w:r w:rsidR="0021744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O'rmalovchi</w:t>
      </w:r>
      <w:proofErr w:type="spellEnd"/>
      <w:r w:rsidR="0021744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1744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Bug'doy</w:t>
      </w:r>
      <w:proofErr w:type="spellEnd"/>
      <w:r w:rsidR="0021744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O’ti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 .......................…...</w:t>
      </w:r>
      <w:r w:rsidR="0021744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170 mg</w:t>
      </w:r>
    </w:p>
    <w:p w14:paraId="1FB49BC9" w14:textId="7F2C12A0" w:rsidR="00217446" w:rsidRPr="005F24AF" w:rsidRDefault="00217446" w:rsidP="002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Melissa officinalis (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Dorivor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4E3783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Melissa) ...................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…….</w:t>
      </w:r>
      <w:r w:rsidR="004E3783" w:rsidRPr="004E37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4E3783" w:rsidRPr="00C53EE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</w:t>
      </w:r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….</w:t>
      </w:r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..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170 mg</w:t>
      </w:r>
    </w:p>
    <w:p w14:paraId="60A2B972" w14:textId="6EC93486" w:rsidR="00284BB6" w:rsidRPr="005F24AF" w:rsidRDefault="00217446" w:rsidP="002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Yordamchi</w:t>
      </w:r>
      <w:proofErr w:type="spellEnd"/>
      <w:r w:rsidRPr="005F24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moddalar</w:t>
      </w:r>
      <w:proofErr w:type="spellEnd"/>
      <w:r w:rsidRPr="005F24A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: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suv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kaliy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sorbat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FD142E5" w14:textId="77777777" w:rsidR="00284BB6" w:rsidRPr="005F24AF" w:rsidRDefault="00284BB6" w:rsidP="002B1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A003E95" w14:textId="2AA436A2" w:rsidR="00284BB6" w:rsidRPr="005F24AF" w:rsidRDefault="00284BB6" w:rsidP="0028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="00686C80"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ususiyatlari</w:t>
      </w:r>
      <w:proofErr w:type="spellEnd"/>
    </w:p>
    <w:p w14:paraId="066DA97B" w14:textId="4B40BE54" w:rsidR="00284BB6" w:rsidRPr="005F24AF" w:rsidRDefault="00284BB6" w:rsidP="0028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Kombinatsiyalangan</w:t>
      </w:r>
      <w:proofErr w:type="spellEnd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o’simlik</w:t>
      </w:r>
      <w:proofErr w:type="spellEnd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preparati</w:t>
      </w:r>
      <w:proofErr w:type="spellEnd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bo’lib</w:t>
      </w:r>
      <w:proofErr w:type="spellEnd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</w:t>
      </w:r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iuretik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antispazma</w:t>
      </w:r>
      <w:r w:rsidR="004F4DD5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</w:t>
      </w:r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="004F4DD5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ti</w:t>
      </w:r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litolitik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yallig'lanishga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qarshi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antibakterial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xoleretik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va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antioks</w:t>
      </w:r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idant</w:t>
      </w:r>
      <w:proofErr w:type="spellEnd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ta'sirga</w:t>
      </w:r>
      <w:proofErr w:type="spellEnd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23F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ega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Organizmdan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siydik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kislotasi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toksinlar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va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og'ir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metallarning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tuzlarini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yo'q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qilishga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yordam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beradi</w:t>
      </w:r>
      <w:proofErr w:type="spellEnd"/>
      <w:r w:rsidR="003E35E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80B94DF" w14:textId="77777777" w:rsidR="00284BB6" w:rsidRPr="005F24AF" w:rsidRDefault="00284BB6" w:rsidP="0028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32484B4E" w14:textId="77777777" w:rsidR="00C97EC9" w:rsidRPr="005F24AF" w:rsidRDefault="00C97EC9" w:rsidP="00C9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Qo'llash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sohasi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14:paraId="3F2D2CC8" w14:textId="6E40BD43" w:rsidR="00C97EC9" w:rsidRPr="005F24AF" w:rsidRDefault="00C97EC9" w:rsidP="00C9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Siydik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chiqarish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o't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yo'llarining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normal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faoliyatini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ta'minlash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uchun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biologik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faol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oziq-ovqat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qo'shimchasi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flavonoidlar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efir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moylari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="00D559E6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vitamini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organik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kislotalar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saponinlar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kumarinlar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triterpenlarning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qo'shimcha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manbai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sifatida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tavsiya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etiladi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2B13BF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2B13BF"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</w:p>
    <w:p w14:paraId="5297A30E" w14:textId="77777777" w:rsidR="00284BB6" w:rsidRPr="005F24AF" w:rsidRDefault="00284BB6" w:rsidP="00284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270EEDCE" w14:textId="4353D65B" w:rsidR="00C97EC9" w:rsidRPr="005F24AF" w:rsidRDefault="00C97EC9" w:rsidP="00C9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Qo'llash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usuli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va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dozasi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75984A65" w14:textId="77777777" w:rsidR="004879BA" w:rsidRDefault="00C97EC9" w:rsidP="00C9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Preparat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og'iz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orqali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kuniga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3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marta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ovqatdan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30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daqiqa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oldin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</w:p>
    <w:p w14:paraId="02C5BE7F" w14:textId="19E4B249" w:rsidR="00C97EC9" w:rsidRPr="005F24AF" w:rsidRDefault="00C97EC9" w:rsidP="00C9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terapevtik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dozada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qo'llaniladi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14:paraId="7729CCA0" w14:textId="77777777" w:rsidR="00C97EC9" w:rsidRPr="005F24AF" w:rsidRDefault="00C97EC9" w:rsidP="00C9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Maktabgacha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yoshdagi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bolalar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kuniga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3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marta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5-10 ml.</w:t>
      </w:r>
    </w:p>
    <w:p w14:paraId="199C02B3" w14:textId="78D09FAB" w:rsidR="00C97EC9" w:rsidRPr="005F24AF" w:rsidRDefault="00C97EC9" w:rsidP="00C9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Maktab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yoshidagi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bolalar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kuniga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3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marta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- 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15 ml.</w:t>
      </w:r>
    </w:p>
    <w:p w14:paraId="11205F14" w14:textId="768A5383" w:rsidR="00C97EC9" w:rsidRPr="005F24AF" w:rsidRDefault="00C97EC9" w:rsidP="00C9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Kattalar</w:t>
      </w:r>
      <w:proofErr w:type="spellEnd"/>
      <w:r w:rsidRPr="005F24A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: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kuniga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3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marta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45 ml,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ovqatdan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30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daqiqa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oldin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kuniga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3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marta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ichish</w:t>
      </w:r>
      <w:proofErr w:type="spellEnd"/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tavsiya</w:t>
      </w:r>
      <w:proofErr w:type="spellEnd"/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etiladi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13B91AB3" w14:textId="33B2B41D" w:rsidR="00864B53" w:rsidRPr="005F24AF" w:rsidRDefault="00C97EC9" w:rsidP="00BC6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Preparatni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qabul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qilish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muddati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2-4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hafta</w:t>
      </w:r>
      <w:proofErr w:type="spellEnd"/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2B13BF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14:paraId="3F4205D7" w14:textId="5EA504D3" w:rsidR="00864B53" w:rsidRPr="005F24AF" w:rsidRDefault="00864B53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2C8A86BE" w14:textId="77777777" w:rsidR="00C97EC9" w:rsidRPr="005F24AF" w:rsidRDefault="00C97EC9" w:rsidP="00C97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Qo'llash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mumkin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bo'lmagan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holatlar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p w14:paraId="739DC6C8" w14:textId="32DD7F92" w:rsidR="00686C80" w:rsidRPr="005F24AF" w:rsidRDefault="00686C80" w:rsidP="00686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Mahsulotning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tarkibiy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qismlariga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yuqori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sezuvchanlik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8425C08" w14:textId="12EA5571" w:rsidR="00B37290" w:rsidRPr="005F24AF" w:rsidRDefault="00B37290" w:rsidP="00B37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E5C9A5" w14:textId="77777777" w:rsidR="004978D5" w:rsidRPr="005F24AF" w:rsidRDefault="00B37290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Dozani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oshirib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yuborish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holatlari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haqida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="00B916B6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14:paraId="200DAAF6" w14:textId="014DAD93" w:rsidR="00B37290" w:rsidRPr="005F24AF" w:rsidRDefault="004978D5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color w:val="000000"/>
          <w:sz w:val="24"/>
          <w:szCs w:val="24"/>
          <w:lang w:val="en-US"/>
        </w:rPr>
        <w:t>Dozani</w:t>
      </w:r>
      <w:proofErr w:type="spellEnd"/>
      <w:r w:rsidRPr="005F24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color w:val="000000"/>
          <w:sz w:val="24"/>
          <w:szCs w:val="24"/>
          <w:lang w:val="en-US"/>
        </w:rPr>
        <w:t>oshirib</w:t>
      </w:r>
      <w:proofErr w:type="spellEnd"/>
      <w:r w:rsidRPr="005F24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color w:val="000000"/>
          <w:sz w:val="24"/>
          <w:szCs w:val="24"/>
          <w:lang w:val="en-US"/>
        </w:rPr>
        <w:t>yuborish</w:t>
      </w:r>
      <w:proofErr w:type="spellEnd"/>
      <w:r w:rsidRPr="005F24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color w:val="000000"/>
          <w:sz w:val="24"/>
          <w:szCs w:val="24"/>
          <w:lang w:val="en-US"/>
        </w:rPr>
        <w:t>holatlari</w:t>
      </w:r>
      <w:proofErr w:type="spellEnd"/>
      <w:r w:rsidRPr="005F24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86C8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kuzatilmagan</w:t>
      </w:r>
      <w:proofErr w:type="spellEnd"/>
      <w:r w:rsidR="00B37290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7FBCAF3" w14:textId="77777777" w:rsidR="00686C80" w:rsidRPr="005F24AF" w:rsidRDefault="00686C80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0B24B37" w14:textId="77777777" w:rsidR="004978D5" w:rsidRPr="005F24AF" w:rsidRDefault="004978D5" w:rsidP="004978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sz w:val="24"/>
          <w:szCs w:val="24"/>
          <w:lang w:val="en-US"/>
        </w:rPr>
        <w:t>Maxsus</w:t>
      </w:r>
      <w:proofErr w:type="spellEnd"/>
      <w:r w:rsidRPr="005F24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sz w:val="24"/>
          <w:szCs w:val="24"/>
          <w:lang w:val="en-US"/>
        </w:rPr>
        <w:t>ko'rsatmalar</w:t>
      </w:r>
      <w:proofErr w:type="spellEnd"/>
      <w:r w:rsidRPr="005F24A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2FC6C1A" w14:textId="77777777" w:rsidR="004978D5" w:rsidRPr="005F24AF" w:rsidRDefault="004978D5" w:rsidP="004978D5">
      <w:pPr>
        <w:autoSpaceDE w:val="0"/>
        <w:autoSpaceDN w:val="0"/>
        <w:adjustRightInd w:val="0"/>
        <w:spacing w:after="0" w:line="240" w:lineRule="auto"/>
        <w:jc w:val="both"/>
        <w:rPr>
          <w:rStyle w:val="jlqj4b"/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 w:rsidRPr="005F24AF">
        <w:rPr>
          <w:rStyle w:val="jlqj4b"/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Biologik faol qo’shimchalar dori vositasi hisoblanmaydi!</w:t>
      </w:r>
    </w:p>
    <w:p w14:paraId="275F6140" w14:textId="4976E62C" w:rsidR="00B37290" w:rsidRPr="005F24AF" w:rsidRDefault="00B37290" w:rsidP="00B37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Agar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siz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homilador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bo'lsangiz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kasal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bo'lsangiz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yoki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emizayotgan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bo'lsangiz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ishlatishdan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oldin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D6D0B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mutahassis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bilan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maslahatlashing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E7F545A" w14:textId="7168F122" w:rsidR="002B13BF" w:rsidRPr="005F24AF" w:rsidRDefault="00B37290" w:rsidP="00B37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Tavsiya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etilgan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dozadan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oshmang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1B4EE49" w14:textId="77777777" w:rsidR="00864B53" w:rsidRPr="005F24AF" w:rsidRDefault="00864B53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4CC9D70" w14:textId="77777777" w:rsidR="005F24AF" w:rsidRDefault="005F24AF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5263C03" w14:textId="07D440F5" w:rsidR="00864B53" w:rsidRPr="005F24AF" w:rsidRDefault="00864B53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Chiqarish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shakli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36D92298" w14:textId="525EF59A" w:rsidR="00864B53" w:rsidRPr="005F24AF" w:rsidRDefault="00B37290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Og'iz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orqali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yuborish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uchun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eritma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600 ml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karton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qutida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976B42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qo’llash</w:t>
      </w:r>
      <w:proofErr w:type="spellEnd"/>
      <w:r w:rsidR="00976B42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76B42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bo’yicha</w:t>
      </w:r>
      <w:proofErr w:type="spellEnd"/>
      <w:r w:rsidR="00976B42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76B42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yo’riqnoma</w:t>
      </w:r>
      <w:proofErr w:type="spellEnd"/>
      <w:r w:rsidR="00976B42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76B42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bilan</w:t>
      </w:r>
      <w:proofErr w:type="spellEnd"/>
      <w:r w:rsidR="00976B42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76B42"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</w:t>
      </w: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irga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3110373" w14:textId="77777777" w:rsidR="00864B53" w:rsidRPr="005F24AF" w:rsidRDefault="00864B53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EBE31A2" w14:textId="77777777" w:rsidR="00864B53" w:rsidRPr="005F24AF" w:rsidRDefault="00864B53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Saqlash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shartlari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739EDE34" w14:textId="77777777" w:rsidR="005F24AF" w:rsidRDefault="005F24AF" w:rsidP="005F24AF">
      <w:pPr>
        <w:pStyle w:val="11"/>
        <w:keepNext/>
        <w:keepLines/>
        <w:jc w:val="both"/>
        <w:rPr>
          <w:rStyle w:val="10"/>
          <w:bCs/>
          <w:color w:val="000000"/>
          <w:sz w:val="24"/>
          <w:szCs w:val="24"/>
          <w:lang w:val="en-US"/>
        </w:rPr>
      </w:pPr>
      <w:proofErr w:type="spellStart"/>
      <w:r>
        <w:rPr>
          <w:rStyle w:val="10"/>
          <w:color w:val="000000"/>
          <w:sz w:val="24"/>
          <w:szCs w:val="24"/>
          <w:lang w:val="en-US"/>
        </w:rPr>
        <w:t>Quruq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yorug’likdan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himoyalangan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joyda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, 25°C dan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yuqori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bo'lmagan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haroratda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saqlang</w:t>
      </w:r>
      <w:proofErr w:type="spellEnd"/>
      <w:r>
        <w:rPr>
          <w:rStyle w:val="10"/>
          <w:color w:val="000000"/>
          <w:sz w:val="24"/>
          <w:szCs w:val="24"/>
          <w:lang w:val="en-US"/>
        </w:rPr>
        <w:t>.</w:t>
      </w:r>
    </w:p>
    <w:p w14:paraId="30BF5D03" w14:textId="77777777" w:rsidR="005F24AF" w:rsidRDefault="005F24AF" w:rsidP="005F24AF">
      <w:pPr>
        <w:pStyle w:val="11"/>
        <w:keepNext/>
        <w:keepLines/>
        <w:jc w:val="both"/>
        <w:rPr>
          <w:rStyle w:val="10"/>
          <w:bCs/>
          <w:color w:val="000000"/>
          <w:sz w:val="24"/>
          <w:szCs w:val="24"/>
          <w:lang w:val="en-US"/>
        </w:rPr>
      </w:pPr>
      <w:proofErr w:type="spellStart"/>
      <w:r>
        <w:rPr>
          <w:rStyle w:val="10"/>
          <w:color w:val="000000"/>
          <w:sz w:val="24"/>
          <w:szCs w:val="24"/>
          <w:lang w:val="en-US"/>
        </w:rPr>
        <w:t>Preparatni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bolalar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qo'li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yetmaydigan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joyda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saqlang</w:t>
      </w:r>
      <w:proofErr w:type="spellEnd"/>
      <w:r>
        <w:rPr>
          <w:rStyle w:val="10"/>
          <w:color w:val="000000"/>
          <w:sz w:val="24"/>
          <w:szCs w:val="24"/>
          <w:lang w:val="en-US"/>
        </w:rPr>
        <w:t>.</w:t>
      </w:r>
    </w:p>
    <w:p w14:paraId="38601A20" w14:textId="77777777" w:rsidR="005F24AF" w:rsidRDefault="005F24AF" w:rsidP="005F24AF">
      <w:pPr>
        <w:pStyle w:val="11"/>
        <w:keepNext/>
        <w:keepLines/>
        <w:jc w:val="both"/>
        <w:rPr>
          <w:rStyle w:val="10"/>
          <w:bCs/>
          <w:color w:val="000000"/>
          <w:sz w:val="24"/>
          <w:szCs w:val="24"/>
          <w:lang w:val="en-US"/>
        </w:rPr>
      </w:pPr>
      <w:proofErr w:type="spellStart"/>
      <w:r>
        <w:rPr>
          <w:rStyle w:val="10"/>
          <w:color w:val="000000"/>
          <w:sz w:val="24"/>
          <w:szCs w:val="24"/>
          <w:lang w:val="en-US"/>
        </w:rPr>
        <w:t>Yaroqlilik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muddati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o'tganidan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keyin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preparatni</w:t>
      </w:r>
      <w:proofErr w:type="spellEnd"/>
      <w:r>
        <w:rPr>
          <w:rStyle w:val="1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Style w:val="10"/>
          <w:color w:val="000000"/>
          <w:sz w:val="24"/>
          <w:szCs w:val="24"/>
          <w:lang w:val="en-US"/>
        </w:rPr>
        <w:t>ishlatmang</w:t>
      </w:r>
      <w:proofErr w:type="spellEnd"/>
      <w:r>
        <w:rPr>
          <w:rStyle w:val="10"/>
          <w:color w:val="000000"/>
          <w:sz w:val="24"/>
          <w:szCs w:val="24"/>
          <w:lang w:val="en-US"/>
        </w:rPr>
        <w:t>.</w:t>
      </w:r>
    </w:p>
    <w:p w14:paraId="1C9EFF59" w14:textId="77777777" w:rsidR="00976B42" w:rsidRPr="005F24AF" w:rsidRDefault="00976B42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3A31E4A" w14:textId="74B0B356" w:rsidR="00864B53" w:rsidRPr="005F24AF" w:rsidRDefault="00D74229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Yaroqlilik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muddati</w:t>
      </w:r>
      <w:proofErr w:type="spellEnd"/>
      <w:r w:rsidRPr="005F24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63CDC556" w14:textId="03CE5E31" w:rsidR="00864B53" w:rsidRPr="005F24AF" w:rsidRDefault="00D74229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3 </w:t>
      </w:r>
      <w:proofErr w:type="spellStart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yil</w:t>
      </w:r>
      <w:proofErr w:type="spellEnd"/>
      <w:r w:rsidRPr="005F24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81866E1" w14:textId="77777777" w:rsidR="00864B53" w:rsidRPr="005F24AF" w:rsidRDefault="00864B53" w:rsidP="00864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91CD551" w14:textId="77777777" w:rsidR="004978D5" w:rsidRPr="005F24AF" w:rsidRDefault="004978D5" w:rsidP="004978D5">
      <w:pPr>
        <w:pStyle w:val="a3"/>
        <w:jc w:val="both"/>
        <w:rPr>
          <w:sz w:val="24"/>
          <w:szCs w:val="24"/>
          <w:lang w:val="en-US"/>
        </w:rPr>
      </w:pPr>
      <w:proofErr w:type="spellStart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>Quyidagilar</w:t>
      </w:r>
      <w:proofErr w:type="spellEnd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>uchun</w:t>
      </w:r>
      <w:proofErr w:type="spellEnd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>ishlab</w:t>
      </w:r>
      <w:proofErr w:type="spellEnd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>chiqarilgan</w:t>
      </w:r>
      <w:proofErr w:type="spellEnd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>:</w:t>
      </w:r>
    </w:p>
    <w:p w14:paraId="62307E8F" w14:textId="77777777" w:rsidR="004978D5" w:rsidRPr="005F24AF" w:rsidRDefault="004978D5" w:rsidP="004978D5">
      <w:pPr>
        <w:pStyle w:val="a3"/>
        <w:jc w:val="both"/>
        <w:rPr>
          <w:b/>
          <w:bCs/>
          <w:sz w:val="24"/>
          <w:szCs w:val="24"/>
          <w:lang w:val="en-US"/>
        </w:rPr>
      </w:pPr>
      <w:r w:rsidRPr="005F24AF">
        <w:rPr>
          <w:rStyle w:val="1"/>
          <w:b/>
          <w:bCs/>
          <w:color w:val="000000"/>
          <w:sz w:val="24"/>
          <w:szCs w:val="24"/>
          <w:lang w:val="en-US"/>
        </w:rPr>
        <w:t>MAXX-PHARM.LTD</w:t>
      </w:r>
    </w:p>
    <w:p w14:paraId="797410C8" w14:textId="77777777" w:rsidR="004978D5" w:rsidRPr="005F24AF" w:rsidRDefault="004978D5" w:rsidP="004978D5">
      <w:pPr>
        <w:pStyle w:val="a3"/>
        <w:tabs>
          <w:tab w:val="left" w:pos="7484"/>
        </w:tabs>
        <w:jc w:val="both"/>
        <w:rPr>
          <w:rStyle w:val="1"/>
          <w:b/>
          <w:bCs/>
          <w:color w:val="000000"/>
          <w:sz w:val="24"/>
          <w:szCs w:val="24"/>
          <w:lang w:val="en-US"/>
        </w:rPr>
      </w:pPr>
      <w:r w:rsidRPr="005F24AF">
        <w:rPr>
          <w:rStyle w:val="1"/>
          <w:b/>
          <w:bCs/>
          <w:color w:val="000000"/>
          <w:sz w:val="24"/>
          <w:szCs w:val="24"/>
          <w:lang w:val="en-US"/>
        </w:rPr>
        <w:t xml:space="preserve">London, </w:t>
      </w:r>
      <w:proofErr w:type="spellStart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>Buyuk</w:t>
      </w:r>
      <w:proofErr w:type="spellEnd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>Britaniya</w:t>
      </w:r>
      <w:proofErr w:type="spellEnd"/>
    </w:p>
    <w:p w14:paraId="74B4CAE1" w14:textId="77777777" w:rsidR="004978D5" w:rsidRPr="005F24AF" w:rsidRDefault="004978D5" w:rsidP="004978D5">
      <w:pPr>
        <w:pStyle w:val="a3"/>
        <w:tabs>
          <w:tab w:val="left" w:pos="7484"/>
        </w:tabs>
        <w:jc w:val="both"/>
        <w:rPr>
          <w:sz w:val="24"/>
          <w:szCs w:val="24"/>
          <w:lang w:val="en-US"/>
        </w:rPr>
      </w:pPr>
      <w:r w:rsidRPr="005F24AF">
        <w:rPr>
          <w:rStyle w:val="1"/>
          <w:b/>
          <w:bCs/>
          <w:color w:val="000000"/>
          <w:sz w:val="24"/>
          <w:szCs w:val="24"/>
          <w:lang w:val="en-US"/>
        </w:rPr>
        <w:tab/>
      </w:r>
    </w:p>
    <w:p w14:paraId="56D80E40" w14:textId="77777777" w:rsidR="004978D5" w:rsidRPr="005F24AF" w:rsidRDefault="004978D5" w:rsidP="004978D5">
      <w:pPr>
        <w:pStyle w:val="a3"/>
        <w:tabs>
          <w:tab w:val="left" w:pos="6966"/>
          <w:tab w:val="left" w:pos="7484"/>
        </w:tabs>
        <w:jc w:val="both"/>
        <w:rPr>
          <w:sz w:val="24"/>
          <w:szCs w:val="24"/>
          <w:lang w:val="en-US"/>
        </w:rPr>
      </w:pPr>
      <w:proofErr w:type="spellStart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>Ishlab</w:t>
      </w:r>
      <w:proofErr w:type="spellEnd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>chiqaruvchi</w:t>
      </w:r>
      <w:proofErr w:type="spellEnd"/>
      <w:r w:rsidRPr="005F24AF">
        <w:rPr>
          <w:rStyle w:val="1"/>
          <w:b/>
          <w:bCs/>
          <w:color w:val="000000"/>
          <w:sz w:val="24"/>
          <w:szCs w:val="24"/>
          <w:lang w:val="en-US"/>
        </w:rPr>
        <w:t>:</w:t>
      </w:r>
      <w:r w:rsidRPr="005F24AF">
        <w:rPr>
          <w:rStyle w:val="1"/>
          <w:b/>
          <w:bCs/>
          <w:color w:val="000000"/>
          <w:sz w:val="24"/>
          <w:szCs w:val="24"/>
          <w:lang w:val="en-US"/>
        </w:rPr>
        <w:tab/>
      </w:r>
    </w:p>
    <w:p w14:paraId="39A79879" w14:textId="77777777" w:rsidR="004978D5" w:rsidRPr="005F24AF" w:rsidRDefault="004978D5" w:rsidP="004978D5">
      <w:pPr>
        <w:pStyle w:val="a3"/>
        <w:tabs>
          <w:tab w:val="left" w:pos="6055"/>
        </w:tabs>
        <w:jc w:val="both"/>
        <w:rPr>
          <w:sz w:val="24"/>
          <w:szCs w:val="24"/>
          <w:lang w:val="en-US"/>
        </w:rPr>
      </w:pPr>
      <w:proofErr w:type="spellStart"/>
      <w:r w:rsidRPr="005F24AF">
        <w:rPr>
          <w:rStyle w:val="1"/>
          <w:color w:val="000000"/>
          <w:sz w:val="24"/>
          <w:szCs w:val="24"/>
          <w:lang w:val="en-US"/>
        </w:rPr>
        <w:t>Farmabest</w:t>
      </w:r>
      <w:proofErr w:type="spellEnd"/>
      <w:r w:rsidRPr="005F24AF">
        <w:rPr>
          <w:rStyle w:val="1"/>
          <w:color w:val="000000"/>
          <w:sz w:val="24"/>
          <w:szCs w:val="24"/>
          <w:lang w:val="en-US"/>
        </w:rPr>
        <w:t xml:space="preserve"> </w:t>
      </w:r>
      <w:proofErr w:type="spellStart"/>
      <w:r w:rsidRPr="005F24AF">
        <w:rPr>
          <w:rStyle w:val="1"/>
          <w:color w:val="000000"/>
          <w:sz w:val="24"/>
          <w:szCs w:val="24"/>
          <w:lang w:val="en-US"/>
        </w:rPr>
        <w:t>ilac</w:t>
      </w:r>
      <w:proofErr w:type="spellEnd"/>
      <w:r w:rsidRPr="005F24AF">
        <w:rPr>
          <w:rStyle w:val="1"/>
          <w:color w:val="000000"/>
          <w:sz w:val="24"/>
          <w:szCs w:val="24"/>
          <w:lang w:val="en-US"/>
        </w:rPr>
        <w:t>. / Ankara Turkey</w:t>
      </w:r>
    </w:p>
    <w:p w14:paraId="6D913105" w14:textId="77777777" w:rsidR="004978D5" w:rsidRPr="005F24AF" w:rsidRDefault="004978D5" w:rsidP="004978D5">
      <w:pPr>
        <w:pStyle w:val="a3"/>
        <w:tabs>
          <w:tab w:val="left" w:pos="6055"/>
        </w:tabs>
        <w:jc w:val="both"/>
        <w:rPr>
          <w:sz w:val="24"/>
          <w:szCs w:val="24"/>
          <w:lang w:val="en-US"/>
        </w:rPr>
      </w:pPr>
      <w:r w:rsidRPr="005F24AF">
        <w:rPr>
          <w:rStyle w:val="1"/>
          <w:color w:val="000000"/>
          <w:sz w:val="24"/>
          <w:szCs w:val="24"/>
          <w:lang w:val="en-US"/>
        </w:rPr>
        <w:t>Company Registration Number: TR-06-K-06186</w:t>
      </w:r>
    </w:p>
    <w:p w14:paraId="1E38571F" w14:textId="77777777" w:rsidR="002B13BF" w:rsidRPr="005F24AF" w:rsidRDefault="002B13BF" w:rsidP="00BC6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272FD07" w14:textId="77777777" w:rsidR="002B13BF" w:rsidRPr="005F24AF" w:rsidRDefault="002B13BF" w:rsidP="002B1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F24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061DB4C" w14:textId="77777777" w:rsidR="009E3A3E" w:rsidRPr="005F24AF" w:rsidRDefault="009E3A3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E3A3E" w:rsidRPr="005F24AF" w:rsidSect="00512E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BF"/>
    <w:rsid w:val="000D6493"/>
    <w:rsid w:val="000D6D0B"/>
    <w:rsid w:val="00217446"/>
    <w:rsid w:val="00284BB6"/>
    <w:rsid w:val="002974E1"/>
    <w:rsid w:val="002B13BF"/>
    <w:rsid w:val="003E35EB"/>
    <w:rsid w:val="004234B4"/>
    <w:rsid w:val="004879BA"/>
    <w:rsid w:val="004978D5"/>
    <w:rsid w:val="004E3783"/>
    <w:rsid w:val="004F4DD5"/>
    <w:rsid w:val="00502F96"/>
    <w:rsid w:val="005F24AF"/>
    <w:rsid w:val="00610291"/>
    <w:rsid w:val="00686C80"/>
    <w:rsid w:val="00864B53"/>
    <w:rsid w:val="008809C5"/>
    <w:rsid w:val="00946924"/>
    <w:rsid w:val="00976B42"/>
    <w:rsid w:val="009A1F2F"/>
    <w:rsid w:val="009E3A3E"/>
    <w:rsid w:val="00B37290"/>
    <w:rsid w:val="00B66BB1"/>
    <w:rsid w:val="00B916B6"/>
    <w:rsid w:val="00BC6C02"/>
    <w:rsid w:val="00C110CE"/>
    <w:rsid w:val="00C53EE7"/>
    <w:rsid w:val="00C5791A"/>
    <w:rsid w:val="00C97EC9"/>
    <w:rsid w:val="00D559E6"/>
    <w:rsid w:val="00D74229"/>
    <w:rsid w:val="00DE23F6"/>
    <w:rsid w:val="00F6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3F2D"/>
  <w15:chartTrackingRefBased/>
  <w15:docId w15:val="{AA7B5FD0-472C-4389-821F-00B0EC00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B13BF"/>
    <w:rPr>
      <w:rFonts w:ascii="Arial" w:hAnsi="Arial" w:cs="Arial"/>
      <w:b/>
      <w:bCs/>
      <w:color w:val="5A6296"/>
      <w:sz w:val="13"/>
      <w:szCs w:val="13"/>
      <w:lang w:val="en-US"/>
    </w:rPr>
  </w:style>
  <w:style w:type="paragraph" w:customStyle="1" w:styleId="20">
    <w:name w:val="Основной текст (2)"/>
    <w:basedOn w:val="a"/>
    <w:link w:val="2"/>
    <w:rsid w:val="002B13BF"/>
    <w:pPr>
      <w:spacing w:after="0" w:line="276" w:lineRule="auto"/>
      <w:ind w:left="6660"/>
    </w:pPr>
    <w:rPr>
      <w:rFonts w:ascii="Arial" w:hAnsi="Arial" w:cs="Arial"/>
      <w:b/>
      <w:bCs/>
      <w:color w:val="5A6296"/>
      <w:sz w:val="13"/>
      <w:szCs w:val="13"/>
      <w:lang w:val="en-US"/>
    </w:rPr>
  </w:style>
  <w:style w:type="character" w:customStyle="1" w:styleId="1">
    <w:name w:val="Основной текст Знак1"/>
    <w:basedOn w:val="a0"/>
    <w:link w:val="a3"/>
    <w:uiPriority w:val="99"/>
    <w:rsid w:val="00BC6C02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1"/>
    <w:uiPriority w:val="99"/>
    <w:rsid w:val="00BC6C02"/>
    <w:pPr>
      <w:spacing w:after="0" w:line="262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BC6C02"/>
  </w:style>
  <w:style w:type="character" w:customStyle="1" w:styleId="jlqj4b">
    <w:name w:val="jlqj4b"/>
    <w:basedOn w:val="a0"/>
    <w:rsid w:val="004978D5"/>
  </w:style>
  <w:style w:type="character" w:customStyle="1" w:styleId="10">
    <w:name w:val="Заголовок №1_"/>
    <w:basedOn w:val="a0"/>
    <w:link w:val="11"/>
    <w:uiPriority w:val="99"/>
    <w:locked/>
    <w:rsid w:val="005F24AF"/>
    <w:rPr>
      <w:rFonts w:ascii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uiPriority w:val="99"/>
    <w:rsid w:val="005F24AF"/>
    <w:pPr>
      <w:spacing w:after="0" w:line="240" w:lineRule="auto"/>
      <w:outlineLvl w:val="0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Лерок Гумер</cp:lastModifiedBy>
  <cp:revision>19</cp:revision>
  <dcterms:created xsi:type="dcterms:W3CDTF">2022-11-17T12:17:00Z</dcterms:created>
  <dcterms:modified xsi:type="dcterms:W3CDTF">2024-06-14T05:14:00Z</dcterms:modified>
</cp:coreProperties>
</file>